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28B19" w14:textId="77777777" w:rsidR="002762F0" w:rsidRDefault="002762F0" w:rsidP="002762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Справка</w:t>
      </w:r>
    </w:p>
    <w:p w14:paraId="1D6F2B08" w14:textId="6F8D92DC" w:rsidR="002762F0" w:rsidRDefault="002762F0" w:rsidP="002762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выполнению </w:t>
      </w:r>
      <w:bookmarkStart w:id="0" w:name="_Hlk53687392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парциальной программы «</w:t>
      </w:r>
      <w:r w:rsidR="00B120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Ребенок в масштабе времени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МАДОУ – детском саду «Колосок».</w:t>
      </w:r>
    </w:p>
    <w:p w14:paraId="77300B7D" w14:textId="57DB2E49" w:rsidR="002762F0" w:rsidRPr="00146C70" w:rsidRDefault="002762F0" w:rsidP="00146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Парциальная программа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B120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в масштабе времени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направленная на </w:t>
      </w:r>
      <w:r w:rsidR="00146C70" w:rsidRPr="00F16EE7">
        <w:rPr>
          <w:rFonts w:ascii="Times New Roman" w:eastAsia="Times New Roman" w:hAnsi="Times New Roman"/>
          <w:sz w:val="28"/>
          <w:szCs w:val="28"/>
        </w:rPr>
        <w:t xml:space="preserve">приобщение детей </w:t>
      </w:r>
      <w:r w:rsidR="00146C70">
        <w:rPr>
          <w:rFonts w:ascii="Times New Roman" w:eastAsia="Times New Roman" w:hAnsi="Times New Roman"/>
          <w:sz w:val="28"/>
          <w:szCs w:val="28"/>
        </w:rPr>
        <w:t>5-7 лет</w:t>
      </w:r>
      <w:r w:rsidR="00146C70" w:rsidRPr="00F16EE7">
        <w:rPr>
          <w:rFonts w:ascii="Times New Roman" w:eastAsia="Times New Roman" w:hAnsi="Times New Roman"/>
          <w:sz w:val="28"/>
          <w:szCs w:val="28"/>
        </w:rPr>
        <w:t xml:space="preserve"> к истории и культуре своего народа посредством музейной педагогики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реализовывалась в групп</w:t>
      </w:r>
      <w:r w:rsidR="00F571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2B0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детей 5-6 лет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</w:t>
      </w:r>
      <w:r w:rsidR="00F571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2B0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Кораблик»</w:t>
      </w:r>
      <w:r w:rsidR="00146C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Воспитатели предоставили документацию, в которой зафиксировано выполнение работы с детьми, предусмотренной данной программой в соответствии с перспективным планированием по возрасту</w:t>
      </w:r>
      <w:r w:rsidR="00F571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Выполнение работы подтверждается реализацией перспективного планирования, а также реализацией проектов и мероприятий с родителями, предусмотренных в рамках данной программы и запланированных в рабочих программах воспитателей. В подтверждение этого воспитатели предоставили отчеты в виде презентаций с фотографиями продуктов реализации программы, участием детей в различных видах деятельности, а также отчеты по достижению задач программы в каждом возрасте.</w:t>
      </w:r>
    </w:p>
    <w:p w14:paraId="7C760DE1" w14:textId="77777777" w:rsidR="0037196B" w:rsidRDefault="002762F0" w:rsidP="0037196B"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Выводы:</w:t>
      </w:r>
      <w:r w:rsidR="0037196B" w:rsidRPr="008D5E38">
        <w:rPr>
          <w:rFonts w:ascii="Times New Roman" w:hAnsi="Times New Roman"/>
          <w:sz w:val="28"/>
          <w:szCs w:val="28"/>
        </w:rPr>
        <w:t xml:space="preserve"> </w:t>
      </w:r>
      <w:r w:rsidR="0037196B">
        <w:rPr>
          <w:rFonts w:ascii="Times New Roman" w:hAnsi="Times New Roman"/>
          <w:sz w:val="28"/>
          <w:szCs w:val="28"/>
        </w:rPr>
        <w:t>Результаты диагностики навыков и личностных качеств детей, а также участия родителей и их удовлетворенности реализацией программы «Ребенок в масштабе времени» свидетельствуют об успешной реализации программы.</w:t>
      </w:r>
    </w:p>
    <w:tbl>
      <w:tblPr>
        <w:tblStyle w:val="1"/>
        <w:tblpPr w:leftFromText="180" w:rightFromText="180" w:vertAnchor="text" w:tblpX="-433" w:tblpY="1"/>
        <w:tblOverlap w:val="never"/>
        <w:tblW w:w="9359" w:type="dxa"/>
        <w:tblLayout w:type="fixed"/>
        <w:tblLook w:val="04A0" w:firstRow="1" w:lastRow="0" w:firstColumn="1" w:lastColumn="0" w:noHBand="0" w:noVBand="1"/>
      </w:tblPr>
      <w:tblGrid>
        <w:gridCol w:w="1101"/>
        <w:gridCol w:w="5972"/>
        <w:gridCol w:w="1134"/>
        <w:gridCol w:w="1134"/>
        <w:gridCol w:w="18"/>
      </w:tblGrid>
      <w:tr w:rsidR="00F57139" w:rsidRPr="00F57139" w14:paraId="19FEF23F" w14:textId="77777777" w:rsidTr="00F57139">
        <w:trPr>
          <w:trHeight w:val="39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42820A5" w14:textId="77777777" w:rsidR="00F57139" w:rsidRPr="00F57139" w:rsidRDefault="00F57139" w:rsidP="00F57139">
            <w:pPr>
              <w:spacing w:line="240" w:lineRule="auto"/>
              <w:rPr>
                <w:rFonts w:ascii="Times New Roman" w:eastAsiaTheme="minorHAnsi" w:hAnsi="Times New Roman" w:cstheme="minorBidi"/>
                <w:b/>
                <w:sz w:val="32"/>
                <w:szCs w:val="32"/>
              </w:rPr>
            </w:pPr>
          </w:p>
        </w:tc>
        <w:tc>
          <w:tcPr>
            <w:tcW w:w="5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794FE0" w14:textId="77777777" w:rsidR="00F57139" w:rsidRPr="00F57139" w:rsidRDefault="00F57139" w:rsidP="00F57139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14:paraId="32FA40D5" w14:textId="77777777" w:rsidR="00F57139" w:rsidRPr="00F57139" w:rsidRDefault="00F57139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F5713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Критерии</w:t>
            </w:r>
          </w:p>
          <w:p w14:paraId="4595F9FB" w14:textId="77777777" w:rsidR="00F57139" w:rsidRPr="00F57139" w:rsidRDefault="00F57139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F5713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компетенций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0C9F73" w14:textId="77777777" w:rsidR="00F57139" w:rsidRPr="00F57139" w:rsidRDefault="00F57139" w:rsidP="00F57139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F5713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Возраст</w:t>
            </w:r>
          </w:p>
        </w:tc>
      </w:tr>
      <w:tr w:rsidR="00F57139" w:rsidRPr="00F57139" w14:paraId="541651C8" w14:textId="77777777" w:rsidTr="00F57139">
        <w:trPr>
          <w:gridAfter w:val="1"/>
          <w:wAfter w:w="18" w:type="dxa"/>
          <w:cantSplit/>
          <w:trHeight w:val="535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A01747" w14:textId="77777777" w:rsidR="00F57139" w:rsidRPr="00F57139" w:rsidRDefault="00F57139" w:rsidP="00F57139">
            <w:pPr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  <w:tc>
          <w:tcPr>
            <w:tcW w:w="5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9E811" w14:textId="77777777" w:rsidR="00F57139" w:rsidRPr="00F57139" w:rsidRDefault="00F57139" w:rsidP="00F57139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8B5E2" w14:textId="77777777" w:rsidR="00F57139" w:rsidRPr="002B08C7" w:rsidRDefault="00F57139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  <w:r w:rsidRPr="002B08C7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>5-6 лет (</w:t>
            </w:r>
            <w:proofErr w:type="spellStart"/>
            <w:r w:rsidRPr="002B08C7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>нач.года</w:t>
            </w:r>
            <w:proofErr w:type="spellEnd"/>
            <w:r w:rsidRPr="002B08C7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6738C" w14:textId="77777777" w:rsidR="00F57139" w:rsidRPr="002B08C7" w:rsidRDefault="00F57139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  <w:r w:rsidRPr="002B08C7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>5-6 лет (конец года)</w:t>
            </w:r>
          </w:p>
        </w:tc>
      </w:tr>
      <w:tr w:rsidR="00F57139" w:rsidRPr="00F57139" w14:paraId="29F96B0C" w14:textId="77777777" w:rsidTr="00F57139">
        <w:trPr>
          <w:gridAfter w:val="1"/>
          <w:wAfter w:w="18" w:type="dxa"/>
          <w:cantSplit/>
          <w:trHeight w:val="58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74C4FC0" w14:textId="77777777" w:rsidR="00F57139" w:rsidRPr="00F57139" w:rsidRDefault="00F57139" w:rsidP="00F57139">
            <w:pPr>
              <w:spacing w:line="240" w:lineRule="auto"/>
              <w:ind w:left="113" w:right="113"/>
              <w:jc w:val="center"/>
              <w:rPr>
                <w:rFonts w:ascii="Times New Roman" w:eastAsiaTheme="minorHAnsi" w:hAnsi="Times New Roman" w:cstheme="minorBidi"/>
                <w:b/>
                <w:sz w:val="32"/>
                <w:szCs w:val="32"/>
              </w:rPr>
            </w:pPr>
            <w:r w:rsidRPr="00F57139">
              <w:rPr>
                <w:rFonts w:ascii="Times New Roman" w:eastAsiaTheme="minorHAnsi" w:hAnsi="Times New Roman" w:cstheme="minorBidi"/>
                <w:b/>
                <w:sz w:val="32"/>
                <w:szCs w:val="32"/>
              </w:rPr>
              <w:t xml:space="preserve">Парциальная программа </w:t>
            </w:r>
          </w:p>
          <w:p w14:paraId="459C80BF" w14:textId="77777777" w:rsidR="00F57139" w:rsidRPr="00F57139" w:rsidRDefault="00F57139" w:rsidP="00F57139">
            <w:pPr>
              <w:spacing w:line="240" w:lineRule="auto"/>
              <w:ind w:left="113" w:right="113"/>
              <w:jc w:val="center"/>
              <w:rPr>
                <w:rFonts w:ascii="Times New Roman" w:eastAsiaTheme="minorHAnsi" w:hAnsi="Times New Roman" w:cstheme="minorBidi"/>
                <w:b/>
                <w:sz w:val="32"/>
                <w:szCs w:val="32"/>
              </w:rPr>
            </w:pPr>
            <w:r w:rsidRPr="00F57139">
              <w:rPr>
                <w:rFonts w:ascii="Times New Roman" w:eastAsiaTheme="minorHAnsi" w:hAnsi="Times New Roman" w:cstheme="minorBidi"/>
                <w:b/>
                <w:sz w:val="32"/>
                <w:szCs w:val="32"/>
              </w:rPr>
              <w:t>«Ребенок в масштабе времени»</w:t>
            </w:r>
          </w:p>
        </w:tc>
        <w:tc>
          <w:tcPr>
            <w:tcW w:w="5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3ECF1" w14:textId="77777777" w:rsidR="00F57139" w:rsidRPr="00F57139" w:rsidRDefault="00F57139" w:rsidP="00F57139">
            <w:pPr>
              <w:spacing w:line="276" w:lineRule="auto"/>
              <w:ind w:left="360"/>
              <w:rPr>
                <w:rFonts w:ascii="Times New Roman" w:eastAsiaTheme="minorHAnsi" w:hAnsi="Times New Roman" w:cstheme="minorBidi"/>
              </w:rPr>
            </w:pPr>
            <w:r w:rsidRPr="00F57139">
              <w:rPr>
                <w:rFonts w:ascii="Times New Roman" w:eastAsia="Times New Roman" w:hAnsi="Times New Roman" w:cstheme="minorBidi"/>
                <w:spacing w:val="-1"/>
                <w:sz w:val="28"/>
                <w:szCs w:val="28"/>
                <w:lang w:eastAsia="ru-RU"/>
              </w:rPr>
              <w:t xml:space="preserve">Сформированы представления о нормах и ценностях, принятых в обществе, включая моральные и нравственные ценности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58CF3" w14:textId="3B771A50" w:rsidR="00F57139" w:rsidRPr="00F57139" w:rsidRDefault="002B08C7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96,1</w:t>
            </w:r>
            <w:r w:rsidR="00F5713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D3758" w14:textId="63393F9C" w:rsidR="00F57139" w:rsidRPr="00F57139" w:rsidRDefault="002B08C7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100</w:t>
            </w:r>
            <w:r w:rsidR="00F57139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%</w:t>
            </w:r>
          </w:p>
        </w:tc>
      </w:tr>
      <w:tr w:rsidR="00F57139" w:rsidRPr="00F57139" w14:paraId="159C8CD4" w14:textId="77777777" w:rsidTr="00F57139">
        <w:trPr>
          <w:gridAfter w:val="1"/>
          <w:wAfter w:w="18" w:type="dxa"/>
          <w:cantSplit/>
          <w:trHeight w:val="381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8C6594" w14:textId="77777777" w:rsidR="00F57139" w:rsidRPr="00F57139" w:rsidRDefault="00F57139" w:rsidP="00F57139">
            <w:pPr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  <w:tc>
          <w:tcPr>
            <w:tcW w:w="5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1BDC7" w14:textId="77777777" w:rsidR="00F57139" w:rsidRPr="00F57139" w:rsidRDefault="00F57139" w:rsidP="00F57139">
            <w:pPr>
              <w:spacing w:line="276" w:lineRule="auto"/>
              <w:ind w:left="360"/>
              <w:rPr>
                <w:rFonts w:ascii="Times New Roman" w:eastAsiaTheme="minorHAnsi" w:hAnsi="Times New Roman" w:cstheme="minorBidi"/>
              </w:rPr>
            </w:pPr>
            <w:r w:rsidRPr="00F57139">
              <w:rPr>
                <w:rFonts w:ascii="Times New Roman" w:eastAsia="Times New Roman" w:hAnsi="Times New Roman" w:cstheme="minorBidi"/>
                <w:spacing w:val="-1"/>
                <w:sz w:val="28"/>
                <w:szCs w:val="28"/>
                <w:lang w:eastAsia="ru-RU"/>
              </w:rPr>
              <w:t xml:space="preserve">Сформированы нравственные качества личности: доброта, отзывчивость, способность к сопереживанию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A3B0E" w14:textId="264A27A1" w:rsidR="00F57139" w:rsidRPr="00F57139" w:rsidRDefault="002B08C7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96,1%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87807" w14:textId="05DF0ACE" w:rsidR="00F57139" w:rsidRPr="00F57139" w:rsidRDefault="002B08C7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100%</w:t>
            </w:r>
          </w:p>
        </w:tc>
      </w:tr>
      <w:tr w:rsidR="00F57139" w:rsidRPr="00F57139" w14:paraId="6A5295CE" w14:textId="77777777" w:rsidTr="00F57139">
        <w:trPr>
          <w:gridAfter w:val="1"/>
          <w:wAfter w:w="18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D36A72" w14:textId="77777777" w:rsidR="00F57139" w:rsidRPr="00F57139" w:rsidRDefault="00F57139" w:rsidP="00F57139">
            <w:pPr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  <w:tc>
          <w:tcPr>
            <w:tcW w:w="5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7718E" w14:textId="77777777" w:rsidR="00F57139" w:rsidRPr="00F57139" w:rsidRDefault="00F57139" w:rsidP="00F57139">
            <w:pPr>
              <w:spacing w:line="276" w:lineRule="auto"/>
              <w:ind w:left="360"/>
              <w:rPr>
                <w:rFonts w:ascii="Times New Roman" w:eastAsiaTheme="minorHAnsi" w:hAnsi="Times New Roman" w:cstheme="minorBidi"/>
              </w:rPr>
            </w:pPr>
            <w:r w:rsidRPr="00F57139">
              <w:rPr>
                <w:rFonts w:ascii="Times New Roman" w:eastAsia="Times New Roman" w:hAnsi="Times New Roman" w:cstheme="minorBidi"/>
                <w:spacing w:val="-1"/>
                <w:sz w:val="28"/>
                <w:szCs w:val="28"/>
                <w:lang w:eastAsia="ru-RU"/>
              </w:rPr>
              <w:t xml:space="preserve">Сформирована готовность к совместной деятельности со сверстниками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C1BC5" w14:textId="58AE46F8" w:rsidR="00F57139" w:rsidRPr="00F57139" w:rsidRDefault="002B08C7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80,7%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21D79" w14:textId="30E57289" w:rsidR="00F57139" w:rsidRPr="00F57139" w:rsidRDefault="002B08C7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96,1%</w:t>
            </w:r>
          </w:p>
        </w:tc>
      </w:tr>
      <w:tr w:rsidR="00F57139" w:rsidRPr="00F57139" w14:paraId="01787AF0" w14:textId="77777777" w:rsidTr="00F57139">
        <w:trPr>
          <w:gridAfter w:val="1"/>
          <w:wAfter w:w="18" w:type="dxa"/>
          <w:cantSplit/>
          <w:trHeight w:val="352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49E85C" w14:textId="77777777" w:rsidR="00F57139" w:rsidRPr="00F57139" w:rsidRDefault="00F57139" w:rsidP="00F57139">
            <w:pPr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  <w:tc>
          <w:tcPr>
            <w:tcW w:w="5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3FA2D" w14:textId="77777777" w:rsidR="00F57139" w:rsidRPr="00F57139" w:rsidRDefault="00F57139" w:rsidP="00F57139">
            <w:pPr>
              <w:spacing w:line="276" w:lineRule="auto"/>
              <w:ind w:left="360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F57139">
              <w:rPr>
                <w:rFonts w:ascii="Times New Roman" w:eastAsia="Times New Roman" w:hAnsi="Times New Roman" w:cstheme="minorBidi"/>
                <w:spacing w:val="-1"/>
                <w:sz w:val="28"/>
                <w:szCs w:val="28"/>
                <w:lang w:eastAsia="ru-RU"/>
              </w:rPr>
              <w:t xml:space="preserve">Способны к самостоятельности и </w:t>
            </w:r>
            <w:proofErr w:type="spellStart"/>
            <w:r w:rsidRPr="00F57139">
              <w:rPr>
                <w:rFonts w:ascii="Times New Roman" w:eastAsia="Times New Roman" w:hAnsi="Times New Roman" w:cstheme="minorBidi"/>
                <w:spacing w:val="-1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F57139">
              <w:rPr>
                <w:rFonts w:ascii="Times New Roman" w:eastAsia="Times New Roman" w:hAnsi="Times New Roman" w:cstheme="minorBidi"/>
                <w:spacing w:val="-1"/>
                <w:sz w:val="28"/>
                <w:szCs w:val="28"/>
                <w:lang w:eastAsia="ru-RU"/>
              </w:rPr>
              <w:t xml:space="preserve"> собственных действий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1416C" w14:textId="6D67AE76" w:rsidR="00F57139" w:rsidRPr="00F57139" w:rsidRDefault="002B08C7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92,3%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7CB77" w14:textId="3D9CC3A7" w:rsidR="00F57139" w:rsidRPr="00F57139" w:rsidRDefault="002B08C7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96.1%</w:t>
            </w:r>
          </w:p>
        </w:tc>
      </w:tr>
      <w:tr w:rsidR="00F57139" w:rsidRPr="00F57139" w14:paraId="1ED7176B" w14:textId="77777777" w:rsidTr="00F57139">
        <w:trPr>
          <w:gridAfter w:val="1"/>
          <w:wAfter w:w="18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10F6D3" w14:textId="77777777" w:rsidR="00F57139" w:rsidRPr="00F57139" w:rsidRDefault="00F57139" w:rsidP="00F57139">
            <w:pPr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  <w:tc>
          <w:tcPr>
            <w:tcW w:w="5972" w:type="dxa"/>
            <w:tcBorders>
              <w:left w:val="single" w:sz="12" w:space="0" w:color="auto"/>
              <w:right w:val="single" w:sz="12" w:space="0" w:color="auto"/>
            </w:tcBorders>
          </w:tcPr>
          <w:p w14:paraId="53D9A184" w14:textId="77777777" w:rsidR="00F57139" w:rsidRPr="00F57139" w:rsidRDefault="00F57139" w:rsidP="00F57139">
            <w:pPr>
              <w:spacing w:line="276" w:lineRule="auto"/>
              <w:ind w:left="360"/>
              <w:rPr>
                <w:rFonts w:ascii="Times New Roman" w:eastAsiaTheme="minorHAnsi" w:hAnsi="Times New Roman" w:cstheme="minorBidi"/>
              </w:rPr>
            </w:pPr>
            <w:r w:rsidRPr="00F57139">
              <w:rPr>
                <w:rFonts w:ascii="Times New Roman" w:eastAsia="Times New Roman" w:hAnsi="Times New Roman" w:cstheme="minorBidi"/>
                <w:spacing w:val="-1"/>
                <w:sz w:val="28"/>
                <w:szCs w:val="28"/>
                <w:lang w:eastAsia="ru-RU"/>
              </w:rPr>
              <w:t xml:space="preserve">Сформировано представление о гендерной, семейной, гражданской принадлежности, патриотические чувства, чувство принадлежности к мировому сообществу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63860" w14:textId="420AAEF7" w:rsidR="00F57139" w:rsidRPr="00F57139" w:rsidRDefault="002B08C7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84,6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D9948" w14:textId="2EE716A5" w:rsidR="00F57139" w:rsidRPr="00F57139" w:rsidRDefault="002B08C7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92,3%</w:t>
            </w:r>
          </w:p>
        </w:tc>
      </w:tr>
      <w:tr w:rsidR="00F57139" w:rsidRPr="00F57139" w14:paraId="13901A12" w14:textId="77777777" w:rsidTr="00F57139">
        <w:trPr>
          <w:gridAfter w:val="1"/>
          <w:wAfter w:w="18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AA1480" w14:textId="77777777" w:rsidR="00F57139" w:rsidRPr="00F57139" w:rsidRDefault="00F57139" w:rsidP="00F57139">
            <w:pPr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  <w:tc>
          <w:tcPr>
            <w:tcW w:w="5972" w:type="dxa"/>
            <w:tcBorders>
              <w:left w:val="single" w:sz="12" w:space="0" w:color="auto"/>
              <w:right w:val="single" w:sz="12" w:space="0" w:color="auto"/>
            </w:tcBorders>
          </w:tcPr>
          <w:p w14:paraId="63E147EB" w14:textId="77777777" w:rsidR="00F57139" w:rsidRPr="00F57139" w:rsidRDefault="00F57139" w:rsidP="00F57139">
            <w:pPr>
              <w:spacing w:line="276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139">
              <w:rPr>
                <w:rFonts w:ascii="Times New Roman" w:eastAsia="Times New Roman" w:hAnsi="Times New Roman" w:cstheme="minorBidi"/>
                <w:spacing w:val="-1"/>
                <w:sz w:val="28"/>
                <w:szCs w:val="28"/>
                <w:lang w:eastAsia="ru-RU"/>
              </w:rPr>
              <w:t xml:space="preserve">Проявляют интерес к музейной среде, как к исследовательской и образовательной среде одновременно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0DEE8" w14:textId="725C7468" w:rsidR="00F57139" w:rsidRPr="00F57139" w:rsidRDefault="002B08C7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96,1%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450A2" w14:textId="5FEAAA06" w:rsidR="00F57139" w:rsidRPr="00F57139" w:rsidRDefault="002B08C7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100%</w:t>
            </w:r>
          </w:p>
        </w:tc>
      </w:tr>
      <w:tr w:rsidR="00F57139" w:rsidRPr="00F57139" w14:paraId="1BB3B894" w14:textId="77777777" w:rsidTr="00F57139">
        <w:trPr>
          <w:gridAfter w:val="1"/>
          <w:wAfter w:w="18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44E3A2" w14:textId="77777777" w:rsidR="00F57139" w:rsidRPr="00F57139" w:rsidRDefault="00F57139" w:rsidP="00F57139">
            <w:pPr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  <w:tc>
          <w:tcPr>
            <w:tcW w:w="5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D6F14" w14:textId="77777777" w:rsidR="00F57139" w:rsidRPr="00F57139" w:rsidRDefault="00F57139" w:rsidP="00F57139">
            <w:pPr>
              <w:spacing w:line="276" w:lineRule="auto"/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57139">
              <w:rPr>
                <w:rFonts w:ascii="Times New Roman" w:eastAsia="Times New Roman" w:hAnsi="Times New Roman" w:cstheme="minorBidi"/>
                <w:spacing w:val="-1"/>
                <w:sz w:val="28"/>
                <w:szCs w:val="28"/>
                <w:lang w:eastAsia="ru-RU"/>
              </w:rPr>
              <w:t>Развита визуальная грамотность (сформирован навык смотрения, детального рассматривания, обобщения увиденного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B3911" w14:textId="488985EA" w:rsidR="00F57139" w:rsidRPr="00F57139" w:rsidRDefault="002B08C7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80,7%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9231B" w14:textId="5EE344C3" w:rsidR="00F57139" w:rsidRPr="00F57139" w:rsidRDefault="002B08C7" w:rsidP="00F57139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100%</w:t>
            </w:r>
          </w:p>
        </w:tc>
      </w:tr>
    </w:tbl>
    <w:p w14:paraId="58BCD4D0" w14:textId="77777777" w:rsidR="00F57139" w:rsidRPr="00F57139" w:rsidRDefault="00F57139" w:rsidP="00F57139">
      <w:pPr>
        <w:spacing w:line="259" w:lineRule="auto"/>
        <w:rPr>
          <w:rFonts w:asciiTheme="minorHAnsi" w:eastAsiaTheme="minorHAnsi" w:hAnsiTheme="minorHAnsi" w:cstheme="minorBidi"/>
        </w:rPr>
      </w:pPr>
    </w:p>
    <w:p w14:paraId="5F3D219A" w14:textId="77777777" w:rsidR="00F57139" w:rsidRPr="00F57139" w:rsidRDefault="00F57139" w:rsidP="00F57139">
      <w:pPr>
        <w:spacing w:line="259" w:lineRule="auto"/>
        <w:rPr>
          <w:rFonts w:asciiTheme="minorHAnsi" w:eastAsiaTheme="minorHAnsi" w:hAnsiTheme="minorHAnsi" w:cstheme="minorBidi"/>
        </w:rPr>
      </w:pPr>
    </w:p>
    <w:p w14:paraId="0935B778" w14:textId="2F6B3E9C" w:rsidR="002762F0" w:rsidRDefault="002762F0" w:rsidP="002762F0">
      <w:pPr>
        <w:widowControl w:val="0"/>
        <w:tabs>
          <w:tab w:val="left" w:pos="1150"/>
          <w:tab w:val="left" w:pos="3121"/>
          <w:tab w:val="left" w:pos="4247"/>
          <w:tab w:val="left" w:pos="6184"/>
          <w:tab w:val="left" w:pos="8148"/>
          <w:tab w:val="left" w:pos="9343"/>
        </w:tabs>
        <w:kinsoku w:val="0"/>
        <w:overflowPunct w:val="0"/>
        <w:autoSpaceDE w:val="0"/>
        <w:autoSpaceDN w:val="0"/>
        <w:adjustRightInd w:val="0"/>
        <w:spacing w:after="0" w:line="254" w:lineRule="auto"/>
        <w:ind w:right="118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14:paraId="404DBF9D" w14:textId="01BCB4D1" w:rsidR="00F57139" w:rsidRDefault="00F57139" w:rsidP="002762F0">
      <w:pPr>
        <w:widowControl w:val="0"/>
        <w:tabs>
          <w:tab w:val="left" w:pos="1150"/>
          <w:tab w:val="left" w:pos="3121"/>
          <w:tab w:val="left" w:pos="4247"/>
          <w:tab w:val="left" w:pos="6184"/>
          <w:tab w:val="left" w:pos="8148"/>
          <w:tab w:val="left" w:pos="9343"/>
        </w:tabs>
        <w:kinsoku w:val="0"/>
        <w:overflowPunct w:val="0"/>
        <w:autoSpaceDE w:val="0"/>
        <w:autoSpaceDN w:val="0"/>
        <w:adjustRightInd w:val="0"/>
        <w:spacing w:after="0" w:line="254" w:lineRule="auto"/>
        <w:ind w:right="118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14:paraId="3F71740B" w14:textId="7E7D93B9" w:rsidR="00F57139" w:rsidRDefault="00F57139" w:rsidP="002762F0">
      <w:pPr>
        <w:widowControl w:val="0"/>
        <w:tabs>
          <w:tab w:val="left" w:pos="1150"/>
          <w:tab w:val="left" w:pos="3121"/>
          <w:tab w:val="left" w:pos="4247"/>
          <w:tab w:val="left" w:pos="6184"/>
          <w:tab w:val="left" w:pos="8148"/>
          <w:tab w:val="left" w:pos="9343"/>
        </w:tabs>
        <w:kinsoku w:val="0"/>
        <w:overflowPunct w:val="0"/>
        <w:autoSpaceDE w:val="0"/>
        <w:autoSpaceDN w:val="0"/>
        <w:adjustRightInd w:val="0"/>
        <w:spacing w:after="0" w:line="254" w:lineRule="auto"/>
        <w:ind w:right="118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14:paraId="32992D39" w14:textId="3968B7DA" w:rsidR="00F57139" w:rsidRDefault="00F57139" w:rsidP="002762F0">
      <w:pPr>
        <w:widowControl w:val="0"/>
        <w:tabs>
          <w:tab w:val="left" w:pos="1150"/>
          <w:tab w:val="left" w:pos="3121"/>
          <w:tab w:val="left" w:pos="4247"/>
          <w:tab w:val="left" w:pos="6184"/>
          <w:tab w:val="left" w:pos="8148"/>
          <w:tab w:val="left" w:pos="9343"/>
        </w:tabs>
        <w:kinsoku w:val="0"/>
        <w:overflowPunct w:val="0"/>
        <w:autoSpaceDE w:val="0"/>
        <w:autoSpaceDN w:val="0"/>
        <w:adjustRightInd w:val="0"/>
        <w:spacing w:after="0" w:line="254" w:lineRule="auto"/>
        <w:ind w:right="118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14:paraId="0161FF5D" w14:textId="278E4C1B" w:rsidR="00F57139" w:rsidRDefault="00F57139" w:rsidP="002762F0">
      <w:pPr>
        <w:widowControl w:val="0"/>
        <w:tabs>
          <w:tab w:val="left" w:pos="1150"/>
          <w:tab w:val="left" w:pos="3121"/>
          <w:tab w:val="left" w:pos="4247"/>
          <w:tab w:val="left" w:pos="6184"/>
          <w:tab w:val="left" w:pos="8148"/>
          <w:tab w:val="left" w:pos="9343"/>
        </w:tabs>
        <w:kinsoku w:val="0"/>
        <w:overflowPunct w:val="0"/>
        <w:autoSpaceDE w:val="0"/>
        <w:autoSpaceDN w:val="0"/>
        <w:adjustRightInd w:val="0"/>
        <w:spacing w:after="0" w:line="254" w:lineRule="auto"/>
        <w:ind w:right="118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14:paraId="190A7FEE" w14:textId="77777777" w:rsidR="00F57139" w:rsidRDefault="00F57139" w:rsidP="002762F0">
      <w:pPr>
        <w:widowControl w:val="0"/>
        <w:tabs>
          <w:tab w:val="left" w:pos="1150"/>
          <w:tab w:val="left" w:pos="3121"/>
          <w:tab w:val="left" w:pos="4247"/>
          <w:tab w:val="left" w:pos="6184"/>
          <w:tab w:val="left" w:pos="8148"/>
          <w:tab w:val="left" w:pos="9343"/>
        </w:tabs>
        <w:kinsoku w:val="0"/>
        <w:overflowPunct w:val="0"/>
        <w:autoSpaceDE w:val="0"/>
        <w:autoSpaceDN w:val="0"/>
        <w:adjustRightInd w:val="0"/>
        <w:spacing w:after="0" w:line="254" w:lineRule="auto"/>
        <w:ind w:right="118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14:paraId="6CCC3036" w14:textId="77777777" w:rsidR="002762F0" w:rsidRDefault="002762F0" w:rsidP="002762F0">
      <w:pPr>
        <w:spacing w:after="20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 wp14:anchorId="5C8BCE9A" wp14:editId="2E11C958">
            <wp:extent cx="5991225" cy="3400425"/>
            <wp:effectExtent l="0" t="0" r="9525" b="9525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3005D38" w14:textId="616F36C1" w:rsidR="001E1B03" w:rsidRPr="00C12373" w:rsidRDefault="004B5D46" w:rsidP="004B5D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Сформированы</w:t>
      </w:r>
      <w:r w:rsidR="001E1B03" w:rsidRPr="001E1B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я</w:t>
      </w:r>
      <w:r w:rsidR="001E1B03" w:rsidRPr="001E1B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 нормах и ценностях, принятых в обществе, включая моральные и нравственные ценности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8D5E38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старшей группе </w:t>
      </w:r>
      <w:bookmarkStart w:id="1" w:name="_Hlk69323777"/>
      <w:r w:rsidRPr="00C12373">
        <w:rPr>
          <w:rFonts w:ascii="Times New Roman" w:eastAsia="Times New Roman" w:hAnsi="Times New Roman"/>
          <w:sz w:val="28"/>
          <w:szCs w:val="28"/>
          <w:lang w:eastAsia="ru-RU"/>
        </w:rPr>
        <w:t>(возраст 5-6 лет)</w:t>
      </w:r>
      <w:r w:rsidR="00F57139" w:rsidRPr="00C1237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начало года </w:t>
      </w:r>
      <w:r w:rsidR="00C12373" w:rsidRPr="00C1237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12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373" w:rsidRPr="00C12373">
        <w:rPr>
          <w:rFonts w:ascii="Times New Roman" w:eastAsia="Times New Roman" w:hAnsi="Times New Roman"/>
          <w:sz w:val="28"/>
          <w:szCs w:val="28"/>
          <w:lang w:eastAsia="ru-RU"/>
        </w:rPr>
        <w:t>96,1</w:t>
      </w:r>
      <w:r w:rsidRPr="00C12373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F57139" w:rsidRPr="00C1237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 года </w:t>
      </w:r>
      <w:r w:rsidRPr="00C1237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7196B" w:rsidRPr="00C12373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C12373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bookmarkEnd w:id="1"/>
    <w:p w14:paraId="1A55EDBB" w14:textId="5C0FBEE2" w:rsidR="00F57139" w:rsidRPr="00C12373" w:rsidRDefault="001E1B03" w:rsidP="00F571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3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Сформированы нравственные качества личности: доброта, отзывчивость, способность к сопереживанию</w:t>
      </w:r>
      <w:r w:rsidR="004B5D46" w:rsidRPr="00F5713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в старшей группе </w:t>
      </w:r>
      <w:r w:rsidR="00F57139" w:rsidRPr="00C12373">
        <w:rPr>
          <w:rFonts w:ascii="Times New Roman" w:eastAsia="Times New Roman" w:hAnsi="Times New Roman"/>
          <w:sz w:val="28"/>
          <w:szCs w:val="28"/>
          <w:lang w:eastAsia="ru-RU"/>
        </w:rPr>
        <w:t>(возр</w:t>
      </w:r>
      <w:r w:rsidR="00C12373" w:rsidRPr="00C12373">
        <w:rPr>
          <w:rFonts w:ascii="Times New Roman" w:eastAsia="Times New Roman" w:hAnsi="Times New Roman"/>
          <w:sz w:val="28"/>
          <w:szCs w:val="28"/>
          <w:lang w:eastAsia="ru-RU"/>
        </w:rPr>
        <w:t>аст 5-6 лет) на начало года – 96,1</w:t>
      </w:r>
      <w:r w:rsidR="00F57139" w:rsidRPr="00C12373">
        <w:rPr>
          <w:rFonts w:ascii="Times New Roman" w:eastAsia="Times New Roman" w:hAnsi="Times New Roman"/>
          <w:sz w:val="28"/>
          <w:szCs w:val="28"/>
          <w:lang w:eastAsia="ru-RU"/>
        </w:rPr>
        <w:t>%, в конце года – 100%</w:t>
      </w:r>
    </w:p>
    <w:p w14:paraId="24AABB8D" w14:textId="0CB0FCAE" w:rsidR="001E1B03" w:rsidRPr="00C12373" w:rsidRDefault="004B5D46" w:rsidP="00F571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3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</w:t>
      </w:r>
      <w:r w:rsidR="001E1B03" w:rsidRPr="00F5713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формирова</w:t>
      </w:r>
      <w:r w:rsidRPr="00F5713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на</w:t>
      </w:r>
      <w:r w:rsidR="001E1B03" w:rsidRPr="00F5713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готовность к совместной деятельности со сверстниками</w:t>
      </w:r>
      <w:r w:rsidR="0037196B" w:rsidRPr="00F5713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F5713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старшей группе </w:t>
      </w:r>
      <w:r w:rsidR="00F57139" w:rsidRPr="00C12373">
        <w:rPr>
          <w:rFonts w:ascii="Times New Roman" w:eastAsia="Times New Roman" w:hAnsi="Times New Roman"/>
          <w:sz w:val="28"/>
          <w:szCs w:val="28"/>
          <w:lang w:eastAsia="ru-RU"/>
        </w:rPr>
        <w:t>(возр</w:t>
      </w:r>
      <w:r w:rsidR="00C12373" w:rsidRPr="00C12373">
        <w:rPr>
          <w:rFonts w:ascii="Times New Roman" w:eastAsia="Times New Roman" w:hAnsi="Times New Roman"/>
          <w:sz w:val="28"/>
          <w:szCs w:val="28"/>
          <w:lang w:eastAsia="ru-RU"/>
        </w:rPr>
        <w:t>аст 5-6 лет) на начало года – 80,7%, в конце года – 96,1</w:t>
      </w:r>
      <w:r w:rsidR="00F57139" w:rsidRPr="00C12373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14:paraId="44E9DAA0" w14:textId="550CA23A" w:rsidR="001E1B03" w:rsidRPr="00C12373" w:rsidRDefault="004B5D46" w:rsidP="00F571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Способны к</w:t>
      </w:r>
      <w:r w:rsidR="001E1B03" w:rsidRPr="001E1B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самостоятельности и </w:t>
      </w:r>
      <w:proofErr w:type="spellStart"/>
      <w:r w:rsidR="001E1B03" w:rsidRPr="001E1B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саморегуляции</w:t>
      </w:r>
      <w:proofErr w:type="spellEnd"/>
      <w:r w:rsidR="001E1B03" w:rsidRPr="001E1B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собственных действий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8D5E38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старшей группе </w:t>
      </w:r>
      <w:r w:rsidR="00F57139" w:rsidRPr="00C12373">
        <w:rPr>
          <w:rFonts w:ascii="Times New Roman" w:eastAsia="Times New Roman" w:hAnsi="Times New Roman"/>
          <w:sz w:val="28"/>
          <w:szCs w:val="28"/>
          <w:lang w:eastAsia="ru-RU"/>
        </w:rPr>
        <w:t>(возр</w:t>
      </w:r>
      <w:r w:rsidR="00C12373" w:rsidRPr="00C12373">
        <w:rPr>
          <w:rFonts w:ascii="Times New Roman" w:eastAsia="Times New Roman" w:hAnsi="Times New Roman"/>
          <w:sz w:val="28"/>
          <w:szCs w:val="28"/>
          <w:lang w:eastAsia="ru-RU"/>
        </w:rPr>
        <w:t>аст 5-6 лет) на начало года – 92,3%, в конце года – 96,1</w:t>
      </w:r>
      <w:r w:rsidR="00F57139" w:rsidRPr="00C12373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14:paraId="24FC58A0" w14:textId="27107080" w:rsidR="004B5D46" w:rsidRPr="00C12373" w:rsidRDefault="004B5D46" w:rsidP="00F571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D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Сф</w:t>
      </w:r>
      <w:r w:rsidR="001E1B03" w:rsidRPr="004B5D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ормирова</w:t>
      </w:r>
      <w:r w:rsidRPr="004B5D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но</w:t>
      </w:r>
      <w:r w:rsidR="001E1B03" w:rsidRPr="004B5D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представление о гендерной, семейной, гражданской принадлежности, патриотические чувства, чувство принадлежности к мировому сообществу</w:t>
      </w:r>
      <w:r w:rsidRPr="004B5D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в старшей группе </w:t>
      </w:r>
      <w:r w:rsidR="00F57139" w:rsidRPr="00C12373">
        <w:rPr>
          <w:rFonts w:ascii="Times New Roman" w:eastAsia="Times New Roman" w:hAnsi="Times New Roman"/>
          <w:sz w:val="28"/>
          <w:szCs w:val="28"/>
          <w:lang w:eastAsia="ru-RU"/>
        </w:rPr>
        <w:t>(возр</w:t>
      </w:r>
      <w:r w:rsidR="00C12373" w:rsidRPr="00C12373">
        <w:rPr>
          <w:rFonts w:ascii="Times New Roman" w:eastAsia="Times New Roman" w:hAnsi="Times New Roman"/>
          <w:sz w:val="28"/>
          <w:szCs w:val="28"/>
          <w:lang w:eastAsia="ru-RU"/>
        </w:rPr>
        <w:t>аст 5-6 лет) на начало года – 84,6%, в конце года – 92,3</w:t>
      </w:r>
      <w:r w:rsidR="00F57139" w:rsidRPr="00C12373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14:paraId="02431EF8" w14:textId="253D5D6F" w:rsidR="004B5D46" w:rsidRPr="00C12373" w:rsidRDefault="004B5D46" w:rsidP="00F571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Проявляют</w:t>
      </w:r>
      <w:r w:rsidRPr="001E1B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интерес к музейной среде, как к исследовательско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й</w:t>
      </w:r>
      <w:r w:rsidRPr="001E1B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и образовательно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й</w:t>
      </w:r>
      <w:r w:rsidRPr="001E1B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среде</w:t>
      </w:r>
      <w:r w:rsidR="00F453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C12373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старшей группе </w:t>
      </w:r>
      <w:r w:rsidR="00F57139" w:rsidRPr="00C12373">
        <w:rPr>
          <w:rFonts w:ascii="Times New Roman" w:eastAsia="Times New Roman" w:hAnsi="Times New Roman"/>
          <w:sz w:val="28"/>
          <w:szCs w:val="28"/>
          <w:lang w:eastAsia="ru-RU"/>
        </w:rPr>
        <w:t>(возр</w:t>
      </w:r>
      <w:r w:rsidR="00C12373" w:rsidRPr="00C12373">
        <w:rPr>
          <w:rFonts w:ascii="Times New Roman" w:eastAsia="Times New Roman" w:hAnsi="Times New Roman"/>
          <w:sz w:val="28"/>
          <w:szCs w:val="28"/>
          <w:lang w:eastAsia="ru-RU"/>
        </w:rPr>
        <w:t>аст 5-6 лет) на начало года – 96,1</w:t>
      </w:r>
      <w:r w:rsidR="00F57139" w:rsidRPr="00C12373">
        <w:rPr>
          <w:rFonts w:ascii="Times New Roman" w:eastAsia="Times New Roman" w:hAnsi="Times New Roman"/>
          <w:sz w:val="28"/>
          <w:szCs w:val="28"/>
          <w:lang w:eastAsia="ru-RU"/>
        </w:rPr>
        <w:t>%, в конце года – 100%</w:t>
      </w:r>
    </w:p>
    <w:p w14:paraId="39E17D01" w14:textId="3E363474" w:rsidR="004B5D46" w:rsidRPr="00C12373" w:rsidRDefault="004B5D46" w:rsidP="004B5D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B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Развита визуальная грамотность (сформирован навык смотрения, детального рассм</w:t>
      </w:r>
      <w:r w:rsidR="00C1237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атривания, обобщения увиденного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8D5E38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старшей группе </w:t>
      </w:r>
      <w:r w:rsidR="00C12373">
        <w:rPr>
          <w:rFonts w:ascii="Times New Roman" w:eastAsia="Times New Roman" w:hAnsi="Times New Roman"/>
          <w:sz w:val="28"/>
          <w:szCs w:val="28"/>
          <w:lang w:eastAsia="ru-RU"/>
        </w:rPr>
        <w:t>на начало года</w:t>
      </w:r>
      <w:r w:rsidR="00F45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="00C12373" w:rsidRPr="00C12373">
        <w:rPr>
          <w:rFonts w:ascii="Times New Roman" w:eastAsia="Times New Roman" w:hAnsi="Times New Roman"/>
          <w:sz w:val="28"/>
          <w:szCs w:val="28"/>
          <w:lang w:eastAsia="ru-RU"/>
        </w:rPr>
        <w:t>80,7</w:t>
      </w:r>
      <w:r w:rsidRPr="00C12373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E754F3">
        <w:rPr>
          <w:rFonts w:ascii="Times New Roman" w:eastAsia="Times New Roman" w:hAnsi="Times New Roman"/>
          <w:sz w:val="28"/>
          <w:szCs w:val="28"/>
          <w:lang w:eastAsia="ru-RU"/>
        </w:rPr>
        <w:t>на конец года 100%</w:t>
      </w:r>
    </w:p>
    <w:p w14:paraId="05C1C270" w14:textId="1558AC9E" w:rsidR="00F57139" w:rsidRPr="00E754F3" w:rsidRDefault="008D5E38" w:rsidP="00F571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667">
        <w:rPr>
          <w:rFonts w:ascii="Times New Roman" w:hAnsi="Times New Roman"/>
          <w:sz w:val="28"/>
          <w:szCs w:val="28"/>
        </w:rPr>
        <w:t xml:space="preserve">Родители </w:t>
      </w:r>
      <w:r w:rsidR="004B5D46" w:rsidRPr="003E3667">
        <w:rPr>
          <w:rFonts w:ascii="Times New Roman" w:hAnsi="Times New Roman"/>
          <w:sz w:val="28"/>
          <w:szCs w:val="28"/>
        </w:rPr>
        <w:t>активно участвуют в совместной деятельности</w:t>
      </w:r>
      <w:r w:rsidRPr="003E3667">
        <w:rPr>
          <w:rFonts w:ascii="Times New Roman" w:hAnsi="Times New Roman"/>
          <w:sz w:val="28"/>
          <w:szCs w:val="28"/>
        </w:rPr>
        <w:t xml:space="preserve"> по данному направлению</w:t>
      </w:r>
      <w:r w:rsidR="004B5D46" w:rsidRPr="003E3667">
        <w:rPr>
          <w:rFonts w:ascii="Times New Roman" w:hAnsi="Times New Roman"/>
          <w:sz w:val="28"/>
          <w:szCs w:val="28"/>
        </w:rPr>
        <w:t xml:space="preserve"> в старшей группе </w:t>
      </w:r>
      <w:r w:rsidR="00F57139" w:rsidRPr="00E754F3">
        <w:rPr>
          <w:rFonts w:ascii="Times New Roman" w:eastAsia="Times New Roman" w:hAnsi="Times New Roman"/>
          <w:sz w:val="28"/>
          <w:szCs w:val="28"/>
          <w:lang w:eastAsia="ru-RU"/>
        </w:rPr>
        <w:t>(возр</w:t>
      </w:r>
      <w:r w:rsidR="00F4537C">
        <w:rPr>
          <w:rFonts w:ascii="Times New Roman" w:eastAsia="Times New Roman" w:hAnsi="Times New Roman"/>
          <w:sz w:val="28"/>
          <w:szCs w:val="28"/>
          <w:lang w:eastAsia="ru-RU"/>
        </w:rPr>
        <w:t>аст 5-6 лет) на начало года - 89</w:t>
      </w:r>
      <w:r w:rsidR="00F57139" w:rsidRPr="00E754F3">
        <w:rPr>
          <w:rFonts w:ascii="Times New Roman" w:eastAsia="Times New Roman" w:hAnsi="Times New Roman"/>
          <w:sz w:val="28"/>
          <w:szCs w:val="28"/>
          <w:lang w:eastAsia="ru-RU"/>
        </w:rPr>
        <w:t>%, в конце года – 100%</w:t>
      </w:r>
    </w:p>
    <w:p w14:paraId="6BB40DF0" w14:textId="754CFAA8" w:rsidR="004B5D46" w:rsidRPr="003E3667" w:rsidRDefault="004B5D46" w:rsidP="00F57139">
      <w:pPr>
        <w:tabs>
          <w:tab w:val="left" w:pos="10206"/>
        </w:tabs>
        <w:spacing w:after="0"/>
        <w:ind w:left="720"/>
        <w:rPr>
          <w:rFonts w:ascii="Times New Roman" w:hAnsi="Times New Roman"/>
          <w:sz w:val="28"/>
          <w:szCs w:val="28"/>
        </w:rPr>
      </w:pPr>
    </w:p>
    <w:sectPr w:rsidR="004B5D46" w:rsidRPr="003E3667" w:rsidSect="003719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B38D4"/>
    <w:multiLevelType w:val="hybridMultilevel"/>
    <w:tmpl w:val="A73E8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F3489"/>
    <w:multiLevelType w:val="hybridMultilevel"/>
    <w:tmpl w:val="4A60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D002D"/>
    <w:multiLevelType w:val="hybridMultilevel"/>
    <w:tmpl w:val="C3180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5EC3"/>
    <w:multiLevelType w:val="hybridMultilevel"/>
    <w:tmpl w:val="75466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B091E"/>
    <w:multiLevelType w:val="hybridMultilevel"/>
    <w:tmpl w:val="96EEAF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EE"/>
    <w:rsid w:val="0002161B"/>
    <w:rsid w:val="001211E7"/>
    <w:rsid w:val="00146C70"/>
    <w:rsid w:val="001E1B03"/>
    <w:rsid w:val="002762F0"/>
    <w:rsid w:val="002B08C7"/>
    <w:rsid w:val="0037196B"/>
    <w:rsid w:val="003E3667"/>
    <w:rsid w:val="004B5D46"/>
    <w:rsid w:val="006448E3"/>
    <w:rsid w:val="007E54B7"/>
    <w:rsid w:val="008D5E38"/>
    <w:rsid w:val="00B1208A"/>
    <w:rsid w:val="00C12373"/>
    <w:rsid w:val="00C861BB"/>
    <w:rsid w:val="00DB0F9B"/>
    <w:rsid w:val="00E754F3"/>
    <w:rsid w:val="00F4537C"/>
    <w:rsid w:val="00F57139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5A11"/>
  <w15:chartTrackingRefBased/>
  <w15:docId w15:val="{C9F90F58-7908-4E51-8207-201E35DF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F5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5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59201581346443"/>
          <c:y val="3.5436342379354342E-2"/>
          <c:w val="0.65279524135239209"/>
          <c:h val="0.473111139796050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Сформированы представления о нормах и ценностях, принятых в обществе</c:v>
                </c:pt>
                <c:pt idx="1">
                  <c:v>Сформированы нравственные качества личности</c:v>
                </c:pt>
                <c:pt idx="2">
                  <c:v>Сформирована готовность к совместной деятельности со сверстниками</c:v>
                </c:pt>
                <c:pt idx="3">
                  <c:v>Способны к самостоятельности и саморегуляции собственных действий</c:v>
                </c:pt>
                <c:pt idx="4">
                  <c:v>Сформировано представление о гендерной, семейной, гражданской принадлежности</c:v>
                </c:pt>
                <c:pt idx="5">
                  <c:v>Проявляют интерес к музейной среде</c:v>
                </c:pt>
                <c:pt idx="6">
                  <c:v>Развита визуальная грамотность </c:v>
                </c:pt>
                <c:pt idx="7">
                  <c:v>Родители активно участвуют в совместной деятельности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96.1</c:v>
                </c:pt>
                <c:pt idx="1">
                  <c:v>96.1</c:v>
                </c:pt>
                <c:pt idx="2">
                  <c:v>80.7</c:v>
                </c:pt>
                <c:pt idx="3">
                  <c:v>92.3</c:v>
                </c:pt>
                <c:pt idx="4">
                  <c:v>84.6</c:v>
                </c:pt>
                <c:pt idx="5">
                  <c:v>96.1</c:v>
                </c:pt>
                <c:pt idx="6">
                  <c:v>80.7</c:v>
                </c:pt>
                <c:pt idx="7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70-4B58-A6D5-62B2E25C75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конгец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Сформированы представления о нормах и ценностях, принятых в обществе</c:v>
                </c:pt>
                <c:pt idx="1">
                  <c:v>Сформированы нравственные качества личности</c:v>
                </c:pt>
                <c:pt idx="2">
                  <c:v>Сформирована готовность к совместной деятельности со сверстниками</c:v>
                </c:pt>
                <c:pt idx="3">
                  <c:v>Способны к самостоятельности и саморегуляции собственных действий</c:v>
                </c:pt>
                <c:pt idx="4">
                  <c:v>Сформировано представление о гендерной, семейной, гражданской принадлежности</c:v>
                </c:pt>
                <c:pt idx="5">
                  <c:v>Проявляют интерес к музейной среде</c:v>
                </c:pt>
                <c:pt idx="6">
                  <c:v>Развита визуальная грамотность </c:v>
                </c:pt>
                <c:pt idx="7">
                  <c:v>Родители активно участвуют в совместной деятельности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96.1</c:v>
                </c:pt>
                <c:pt idx="3">
                  <c:v>96.1</c:v>
                </c:pt>
                <c:pt idx="4">
                  <c:v>92.3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70-4B58-A6D5-62B2E25C75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42271824"/>
        <c:axId val="314088816"/>
        <c:axId val="0"/>
      </c:bar3DChart>
      <c:catAx>
        <c:axId val="442271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4088816"/>
        <c:crosses val="autoZero"/>
        <c:auto val="1"/>
        <c:lblAlgn val="ctr"/>
        <c:lblOffset val="100"/>
        <c:noMultiLvlLbl val="0"/>
      </c:catAx>
      <c:valAx>
        <c:axId val="31408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2271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DNS-PC</dc:creator>
  <cp:keywords/>
  <dc:description/>
  <cp:lastModifiedBy>HP</cp:lastModifiedBy>
  <cp:revision>17</cp:revision>
  <dcterms:created xsi:type="dcterms:W3CDTF">2020-10-15T15:43:00Z</dcterms:created>
  <dcterms:modified xsi:type="dcterms:W3CDTF">2022-04-29T00:58:00Z</dcterms:modified>
</cp:coreProperties>
</file>